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конструирование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36731B" w:rsidR="00A77598" w:rsidRPr="00BF00AF" w:rsidRDefault="00BF00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49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9D6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50D450" w:rsidR="004475DA" w:rsidRPr="00BF00AF" w:rsidRDefault="00BF00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0C5247" w14:textId="77777777" w:rsidR="00B849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347167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_Toc211347167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3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6CBD459B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68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_Toc211347168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3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34244704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69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_Toc211347169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3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6EC53A18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0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_Toc211347170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3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1F529C2A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1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_Toc211347171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4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3F3DAAE2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2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_Toc211347172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4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3BD17FB6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3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_Toc211347173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5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6F1D3A43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4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_Toc211347174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5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4F5111AD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5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_Toc211347175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6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742004EB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6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_Toc211347176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7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0B699ADE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7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_Toc211347177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8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6D66F4E9" w14:textId="77777777" w:rsidR="00B849D6" w:rsidRDefault="00A512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8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_Toc211347178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10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21CE8CAD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79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_Toc211347179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10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0BF79042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80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_Toc211347180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10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3365EB6D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81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_Toc211347181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10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680577F5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82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_Toc211347182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10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34D7D728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83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_Toc211347183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10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5765FB9C" w14:textId="77777777" w:rsidR="00B849D6" w:rsidRDefault="00A512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184" w:history="1">
            <w:r w:rsidR="00B849D6" w:rsidRPr="008646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849D6">
              <w:rPr>
                <w:noProof/>
                <w:webHidden/>
              </w:rPr>
              <w:tab/>
            </w:r>
            <w:r w:rsidR="00B849D6">
              <w:rPr>
                <w:noProof/>
                <w:webHidden/>
              </w:rPr>
              <w:fldChar w:fldCharType="begin"/>
            </w:r>
            <w:r w:rsidR="00B849D6">
              <w:rPr>
                <w:noProof/>
                <w:webHidden/>
              </w:rPr>
              <w:instrText xml:space="preserve"> PAGEREF _Toc211347184 \h </w:instrText>
            </w:r>
            <w:r w:rsidR="00B849D6">
              <w:rPr>
                <w:noProof/>
                <w:webHidden/>
              </w:rPr>
            </w:r>
            <w:r w:rsidR="00B849D6">
              <w:rPr>
                <w:noProof/>
                <w:webHidden/>
              </w:rPr>
              <w:fldChar w:fldCharType="separate"/>
            </w:r>
            <w:r w:rsidR="00B849D6">
              <w:rPr>
                <w:noProof/>
                <w:webHidden/>
              </w:rPr>
              <w:t>10</w:t>
            </w:r>
            <w:r w:rsidR="00B849D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347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компетенций, позволяющих создавать и оценивать новые финансовые продукты и инструменты, а также применять финансовые инновации для повышения эффективности корпоративных финансовых решений и управления их рисками.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347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Финансовое конструирование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347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849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49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49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49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9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49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849D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849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49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49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B849D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849D6">
              <w:rPr>
                <w:rFonts w:ascii="Times New Roman" w:hAnsi="Times New Roman" w:cs="Times New Roman"/>
              </w:rPr>
              <w:t xml:space="preserve">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49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B849D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849D6">
              <w:rPr>
                <w:rFonts w:ascii="Times New Roman" w:hAnsi="Times New Roman" w:cs="Times New Roman"/>
                <w:lang w:bidi="ru-RU"/>
              </w:rPr>
              <w:t xml:space="preserve"> применять современные методы информационно-финансовой инженерии для решения стратегических задач корпоративного планирования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49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9D6">
              <w:rPr>
                <w:rFonts w:ascii="Times New Roman" w:hAnsi="Times New Roman" w:cs="Times New Roman"/>
              </w:rPr>
              <w:t>современные методы финансового конструирования, применяемые для решения стратегических задач корпоративного планирования и управления.</w:t>
            </w:r>
            <w:r w:rsidRPr="00B849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49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9D6">
              <w:rPr>
                <w:rFonts w:ascii="Times New Roman" w:hAnsi="Times New Roman" w:cs="Times New Roman"/>
              </w:rPr>
              <w:t>выявлять, анализировать и интерпретировать финансово-экономические риски и разрабатывать стратегии развития компаний с учетом актуального состояния различных сегментов финансового рынка</w:t>
            </w:r>
            <w:proofErr w:type="gramStart"/>
            <w:r w:rsidR="00FD518F" w:rsidRPr="00B849D6">
              <w:rPr>
                <w:rFonts w:ascii="Times New Roman" w:hAnsi="Times New Roman" w:cs="Times New Roman"/>
              </w:rPr>
              <w:t>.</w:t>
            </w:r>
            <w:r w:rsidRPr="00B849D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849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9D6">
              <w:rPr>
                <w:rFonts w:ascii="Times New Roman" w:hAnsi="Times New Roman" w:cs="Times New Roman"/>
              </w:rPr>
              <w:t xml:space="preserve">навыками самостоятельного конструирования и анализа стратегического поведения экономических агентов с учетом рисков, присущих деятельности на различных </w:t>
            </w:r>
            <w:proofErr w:type="gramStart"/>
            <w:r w:rsidR="00FD518F" w:rsidRPr="00B849D6">
              <w:rPr>
                <w:rFonts w:ascii="Times New Roman" w:hAnsi="Times New Roman" w:cs="Times New Roman"/>
              </w:rPr>
              <w:t>сегментах</w:t>
            </w:r>
            <w:proofErr w:type="gramEnd"/>
            <w:r w:rsidR="00FD518F" w:rsidRPr="00B849D6">
              <w:rPr>
                <w:rFonts w:ascii="Times New Roman" w:hAnsi="Times New Roman" w:cs="Times New Roman"/>
              </w:rPr>
              <w:t xml:space="preserve"> финансового рынка</w:t>
            </w:r>
            <w:r w:rsidRPr="00B849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49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3471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финансовое конструирование.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область применения финансовой инженерии. Инструментарий финансового инженера. Продукты финансовой инженерии. Интеллектуальная собственность финансовой инженерии. Алгоритм разработки новых финансовых продуктов и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CA546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A22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и методы реализации финансовых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B67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и производные финансовые инструменты. Финансовые инструменты с фиксированным доходом. Финансовые инструменты, связанные с собственным капиталом. Элементарные и гибридные финансовые инструменты. Синтетические финансовые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CF5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7D2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E7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41E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5DD70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027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Процессы и стратегии финансовой инженерии.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DED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активами и обязательствами. Хеджирование и методы управления рисками. Стратегии корпоративного контроля и преобразования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8BF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647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113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ACF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547A96B" w:rsidR="00963445" w:rsidRPr="00352B6F" w:rsidRDefault="00B849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3471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3471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00A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Основы управления активами и обязательствами. Хеджирование и методы управления рисками.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Стратегии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корпоративного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контроля и преобразования корпораций.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512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849D6">
                <w:rPr>
                  <w:color w:val="00008B"/>
                  <w:u w:val="single"/>
                  <w:lang w:val="en-US"/>
                </w:rPr>
                <w:t>https://znanium.com/catalog/document?id=393096</w:t>
              </w:r>
            </w:hyperlink>
          </w:p>
        </w:tc>
      </w:tr>
      <w:tr w:rsidR="00262CF0" w:rsidRPr="00BF00AF" w14:paraId="4926D6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C009DA" w14:textId="77777777" w:rsidR="00262CF0" w:rsidRPr="00B849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Маршалл Джон Ф., </w:t>
            </w:r>
            <w:proofErr w:type="spell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Бансал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Випул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К. Финансовая инженерия: Полное руководство по финансовым нововведениям: Пер. с англ. - М.: ИНФРА-М, 1998. - 784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46B1FC" w14:textId="77777777" w:rsidR="00262CF0" w:rsidRPr="007E6725" w:rsidRDefault="00A512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849D6">
                <w:rPr>
                  <w:color w:val="00008B"/>
                  <w:u w:val="single"/>
                  <w:lang w:val="en-US"/>
                </w:rPr>
                <w:t>https://pdfslide.net/documents ... 4b497959fc0b8cf2b8.html?page=4</w:t>
              </w:r>
            </w:hyperlink>
          </w:p>
        </w:tc>
      </w:tr>
      <w:tr w:rsidR="00262CF0" w:rsidRPr="007E6725" w14:paraId="115AD1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FE0C09" w14:textId="77777777" w:rsidR="00262CF0" w:rsidRPr="00B849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Гусева, И. А., Финансовые технологии и финансовый инжиниринг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А. Гусева. — Москва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, 2023. — 312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978-5-406-10477-4.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/945205 (дата обращения: 04.09.2023). — Текст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20A4B0" w14:textId="77777777" w:rsidR="00262CF0" w:rsidRPr="007E6725" w:rsidRDefault="00A512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https://book.ru/book/945205</w:t>
              </w:r>
            </w:hyperlink>
          </w:p>
        </w:tc>
      </w:tr>
      <w:tr w:rsidR="00262CF0" w:rsidRPr="007E6725" w14:paraId="383C03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A963D" w14:textId="77777777" w:rsidR="00262CF0" w:rsidRPr="00B849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Дарушин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, И.А.. Финансовый инжиниринг: инструменты и технологии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И.А. </w:t>
            </w:r>
            <w:proofErr w:type="spell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Дарушин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— Москва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2015. — 293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978-5-392-18093-6.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/916455 (дата обращения: 03.09.2023). — Текст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D28B6F" w14:textId="77777777" w:rsidR="00262CF0" w:rsidRPr="007E6725" w:rsidRDefault="00A512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https://book.ru/book/916455</w:t>
              </w:r>
            </w:hyperlink>
          </w:p>
        </w:tc>
      </w:tr>
      <w:tr w:rsidR="00262CF0" w:rsidRPr="007E6725" w14:paraId="217CD8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4D1E59" w14:textId="77777777" w:rsidR="00262CF0" w:rsidRPr="00B849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Михайлов, А. Ю. Финансовый инжиниринг: 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Учебное пособие / Михайлов А.Ю. - М.:НИЦ ИНФРА-М, 2018. - 58 с. (Высшее образование: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Магистратура)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978-5-16-107301-8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online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- Текст</w:t>
            </w:r>
            <w:proofErr w:type="gram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/1004051 (дата обращения: 04.09.2023).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92315F" w14:textId="77777777" w:rsidR="00262CF0" w:rsidRPr="00B849D6" w:rsidRDefault="00A512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bib" w:history="1">
              <w:r w:rsidR="00984247">
                <w:rPr>
                  <w:color w:val="00008B"/>
                  <w:u w:val="single"/>
                </w:rPr>
                <w:t>https://znanium.ru/catalog/document?id=336446#bib</w:t>
              </w:r>
            </w:hyperlink>
          </w:p>
        </w:tc>
      </w:tr>
      <w:tr w:rsidR="00262CF0" w:rsidRPr="007E6725" w14:paraId="56157F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9297BB" w14:textId="77777777" w:rsidR="00262CF0" w:rsidRPr="00B849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 xml:space="preserve">Миркин, Я.М. Финансовый конструктивизм / Я.М. Миркин. — М.: </w:t>
            </w:r>
            <w:proofErr w:type="spellStart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Лингва</w:t>
            </w:r>
            <w:proofErr w:type="spellEnd"/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-Ф, 2014. — 360 с.: ил. — Свободный доступ из сети Интернет (чтение). —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3C411" w14:textId="77777777" w:rsidR="00262CF0" w:rsidRPr="00B849D6" w:rsidRDefault="00A512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https://elib.fa.ru/fbook/mirkin.pdf/view</w:t>
              </w:r>
            </w:hyperlink>
          </w:p>
        </w:tc>
      </w:tr>
      <w:tr w:rsidR="00262CF0" w:rsidRPr="007E6725" w14:paraId="79FDC6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CBAAC8" w14:textId="77777777" w:rsidR="00262CF0" w:rsidRPr="00B849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9D6">
              <w:rPr>
                <w:rFonts w:ascii="Times New Roman" w:hAnsi="Times New Roman" w:cs="Times New Roman"/>
                <w:sz w:val="24"/>
                <w:szCs w:val="24"/>
              </w:rPr>
              <w:t>Михайлов, А. Ю. Производные финансовые инструменты: Учебное пособие / Михайлов А.Ю. - М.:НИЦ ИНФРА-М, 2018. - 54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636A9C" w14:textId="77777777" w:rsidR="00262CF0" w:rsidRPr="00B849D6" w:rsidRDefault="00A512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https://znanium.com/read?id=336441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347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2C38BC" w14:textId="77777777" w:rsidTr="007B550D">
        <w:tc>
          <w:tcPr>
            <w:tcW w:w="9345" w:type="dxa"/>
          </w:tcPr>
          <w:p w14:paraId="17A5A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9F99E1" w14:textId="77777777" w:rsidTr="007B550D">
        <w:tc>
          <w:tcPr>
            <w:tcW w:w="9345" w:type="dxa"/>
          </w:tcPr>
          <w:p w14:paraId="1D895C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33F4D0" w14:textId="77777777" w:rsidTr="007B550D">
        <w:tc>
          <w:tcPr>
            <w:tcW w:w="9345" w:type="dxa"/>
          </w:tcPr>
          <w:p w14:paraId="3ADF22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AAC0EF" w14:textId="77777777" w:rsidTr="007B550D">
        <w:tc>
          <w:tcPr>
            <w:tcW w:w="9345" w:type="dxa"/>
          </w:tcPr>
          <w:p w14:paraId="6D4387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3471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12F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347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849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849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9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849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9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849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849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9D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9D6">
              <w:rPr>
                <w:sz w:val="22"/>
                <w:szCs w:val="22"/>
              </w:rPr>
              <w:t>комплексом</w:t>
            </w:r>
            <w:proofErr w:type="gramStart"/>
            <w:r w:rsidRPr="00B849D6">
              <w:rPr>
                <w:sz w:val="22"/>
                <w:szCs w:val="22"/>
              </w:rPr>
              <w:t>.С</w:t>
            </w:r>
            <w:proofErr w:type="gramEnd"/>
            <w:r w:rsidRPr="00B849D6">
              <w:rPr>
                <w:sz w:val="22"/>
                <w:szCs w:val="22"/>
              </w:rPr>
              <w:t>пециализированная</w:t>
            </w:r>
            <w:proofErr w:type="spellEnd"/>
            <w:r w:rsidRPr="00B849D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9D6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B849D6">
              <w:rPr>
                <w:sz w:val="22"/>
                <w:szCs w:val="22"/>
                <w:lang w:val="en-US"/>
              </w:rPr>
              <w:t>HP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GQ</w:t>
            </w:r>
            <w:r w:rsidRPr="00B849D6">
              <w:rPr>
                <w:sz w:val="22"/>
                <w:szCs w:val="22"/>
              </w:rPr>
              <w:t>652</w:t>
            </w:r>
            <w:r w:rsidRPr="00B849D6">
              <w:rPr>
                <w:sz w:val="22"/>
                <w:szCs w:val="22"/>
                <w:lang w:val="en-US"/>
              </w:rPr>
              <w:t>AW</w:t>
            </w:r>
            <w:r w:rsidRPr="00B849D6">
              <w:rPr>
                <w:sz w:val="22"/>
                <w:szCs w:val="22"/>
              </w:rPr>
              <w:t>#</w:t>
            </w:r>
            <w:r w:rsidRPr="00B849D6">
              <w:rPr>
                <w:sz w:val="22"/>
                <w:szCs w:val="22"/>
                <w:lang w:val="en-US"/>
              </w:rPr>
              <w:t>ACB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dc</w:t>
            </w:r>
            <w:r w:rsidRPr="00B849D6">
              <w:rPr>
                <w:sz w:val="22"/>
                <w:szCs w:val="22"/>
              </w:rPr>
              <w:t xml:space="preserve">7800 </w:t>
            </w:r>
            <w:r w:rsidRPr="00B849D6">
              <w:rPr>
                <w:sz w:val="22"/>
                <w:szCs w:val="22"/>
                <w:lang w:val="en-US"/>
              </w:rPr>
              <w:t>USDT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E</w:t>
            </w:r>
            <w:r w:rsidRPr="00B849D6">
              <w:rPr>
                <w:sz w:val="22"/>
                <w:szCs w:val="22"/>
              </w:rPr>
              <w:t xml:space="preserve"> 6550 1.0</w:t>
            </w:r>
            <w:r w:rsidRPr="00B849D6">
              <w:rPr>
                <w:sz w:val="22"/>
                <w:szCs w:val="22"/>
                <w:lang w:val="en-US"/>
              </w:rPr>
              <w:t>G</w:t>
            </w:r>
            <w:r w:rsidRPr="00B849D6">
              <w:rPr>
                <w:sz w:val="22"/>
                <w:szCs w:val="22"/>
              </w:rPr>
              <w:t>.</w:t>
            </w:r>
            <w:r w:rsidRPr="00B849D6">
              <w:rPr>
                <w:sz w:val="22"/>
                <w:szCs w:val="22"/>
                <w:lang w:val="en-US"/>
              </w:rPr>
              <w:t>DVD</w:t>
            </w:r>
            <w:r w:rsidRPr="00B849D6">
              <w:rPr>
                <w:sz w:val="22"/>
                <w:szCs w:val="22"/>
              </w:rPr>
              <w:t>-</w:t>
            </w:r>
            <w:r w:rsidRPr="00B849D6">
              <w:rPr>
                <w:sz w:val="22"/>
                <w:szCs w:val="22"/>
                <w:lang w:val="en-US"/>
              </w:rPr>
              <w:t>ROM</w:t>
            </w:r>
            <w:r w:rsidRPr="00B849D6">
              <w:rPr>
                <w:sz w:val="22"/>
                <w:szCs w:val="22"/>
              </w:rPr>
              <w:t>/ 2</w:t>
            </w:r>
            <w:r w:rsidRPr="00B849D6">
              <w:rPr>
                <w:sz w:val="22"/>
                <w:szCs w:val="22"/>
                <w:lang w:val="en-US"/>
              </w:rPr>
              <w:t>Gb</w:t>
            </w:r>
            <w:r w:rsidRPr="00B849D6">
              <w:rPr>
                <w:sz w:val="22"/>
                <w:szCs w:val="22"/>
              </w:rPr>
              <w:t>/80</w:t>
            </w:r>
            <w:r w:rsidRPr="00B849D6">
              <w:rPr>
                <w:sz w:val="22"/>
                <w:szCs w:val="22"/>
                <w:lang w:val="en-US"/>
              </w:rPr>
              <w:t>Gb</w:t>
            </w:r>
            <w:r w:rsidRPr="00B849D6">
              <w:rPr>
                <w:sz w:val="22"/>
                <w:szCs w:val="22"/>
              </w:rPr>
              <w:t xml:space="preserve"> - 1 шт., Проектор </w:t>
            </w:r>
            <w:r w:rsidRPr="00B849D6">
              <w:rPr>
                <w:sz w:val="22"/>
                <w:szCs w:val="22"/>
                <w:lang w:val="en-US"/>
              </w:rPr>
              <w:t>NEC</w:t>
            </w:r>
            <w:r w:rsidRPr="00B849D6">
              <w:rPr>
                <w:sz w:val="22"/>
                <w:szCs w:val="22"/>
              </w:rPr>
              <w:t xml:space="preserve"> М350Х в </w:t>
            </w:r>
            <w:proofErr w:type="spellStart"/>
            <w:r w:rsidRPr="00B849D6">
              <w:rPr>
                <w:sz w:val="22"/>
                <w:szCs w:val="22"/>
              </w:rPr>
              <w:t>компл</w:t>
            </w:r>
            <w:proofErr w:type="spellEnd"/>
            <w:r w:rsidRPr="00B849D6">
              <w:rPr>
                <w:sz w:val="22"/>
                <w:szCs w:val="22"/>
              </w:rPr>
              <w:t xml:space="preserve">. - 1 шт., Акустическая система </w:t>
            </w:r>
            <w:r w:rsidRPr="00B849D6">
              <w:rPr>
                <w:sz w:val="22"/>
                <w:szCs w:val="22"/>
                <w:lang w:val="en-US"/>
              </w:rPr>
              <w:t>JBL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CONTROL</w:t>
            </w:r>
            <w:r w:rsidRPr="00B849D6">
              <w:rPr>
                <w:sz w:val="22"/>
                <w:szCs w:val="22"/>
              </w:rPr>
              <w:t xml:space="preserve"> 25 </w:t>
            </w:r>
            <w:r w:rsidRPr="00B849D6">
              <w:rPr>
                <w:sz w:val="22"/>
                <w:szCs w:val="22"/>
                <w:lang w:val="en-US"/>
              </w:rPr>
              <w:t>WH</w:t>
            </w:r>
            <w:r w:rsidRPr="00B849D6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B849D6">
              <w:rPr>
                <w:sz w:val="22"/>
                <w:szCs w:val="22"/>
                <w:lang w:val="en-US"/>
              </w:rPr>
              <w:t>Screen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Media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Champion</w:t>
            </w:r>
            <w:r w:rsidRPr="00B849D6">
              <w:rPr>
                <w:sz w:val="22"/>
                <w:szCs w:val="22"/>
              </w:rPr>
              <w:t xml:space="preserve"> 203</w:t>
            </w:r>
            <w:r w:rsidRPr="00B849D6">
              <w:rPr>
                <w:sz w:val="22"/>
                <w:szCs w:val="22"/>
                <w:lang w:val="en-US"/>
              </w:rPr>
              <w:t>x</w:t>
            </w:r>
            <w:r w:rsidRPr="00B849D6">
              <w:rPr>
                <w:sz w:val="22"/>
                <w:szCs w:val="22"/>
              </w:rPr>
              <w:t>153</w:t>
            </w:r>
            <w:r w:rsidRPr="00B849D6">
              <w:rPr>
                <w:sz w:val="22"/>
                <w:szCs w:val="22"/>
                <w:lang w:val="en-US"/>
              </w:rPr>
              <w:t>cm</w:t>
            </w:r>
            <w:r w:rsidRPr="00B849D6">
              <w:rPr>
                <w:sz w:val="22"/>
                <w:szCs w:val="22"/>
              </w:rPr>
              <w:t>.</w:t>
            </w:r>
            <w:proofErr w:type="gramEnd"/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MW</w:t>
            </w:r>
            <w:r w:rsidRPr="00B849D6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849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9D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849D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849D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849D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849D6" w14:paraId="3C81ADC9" w14:textId="77777777" w:rsidTr="008416EB">
        <w:tc>
          <w:tcPr>
            <w:tcW w:w="7797" w:type="dxa"/>
            <w:shd w:val="clear" w:color="auto" w:fill="auto"/>
          </w:tcPr>
          <w:p w14:paraId="7BB86591" w14:textId="77777777" w:rsidR="002C735C" w:rsidRPr="00B849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9D6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9D6">
              <w:rPr>
                <w:sz w:val="22"/>
                <w:szCs w:val="22"/>
              </w:rPr>
              <w:t>комплексом</w:t>
            </w:r>
            <w:proofErr w:type="gramStart"/>
            <w:r w:rsidRPr="00B849D6">
              <w:rPr>
                <w:sz w:val="22"/>
                <w:szCs w:val="22"/>
              </w:rPr>
              <w:t>.С</w:t>
            </w:r>
            <w:proofErr w:type="gramEnd"/>
            <w:r w:rsidRPr="00B849D6">
              <w:rPr>
                <w:sz w:val="22"/>
                <w:szCs w:val="22"/>
              </w:rPr>
              <w:t>пециализированная</w:t>
            </w:r>
            <w:proofErr w:type="spellEnd"/>
            <w:r w:rsidRPr="00B849D6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B849D6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B849D6">
              <w:rPr>
                <w:sz w:val="22"/>
                <w:szCs w:val="22"/>
                <w:lang w:val="en-US"/>
              </w:rPr>
              <w:t>Intel</w:t>
            </w:r>
            <w:r w:rsidRPr="00B849D6">
              <w:rPr>
                <w:sz w:val="22"/>
                <w:szCs w:val="22"/>
              </w:rPr>
              <w:t xml:space="preserve"> </w:t>
            </w:r>
            <w:proofErr w:type="spellStart"/>
            <w:r w:rsidRPr="00B849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9D6">
              <w:rPr>
                <w:sz w:val="22"/>
                <w:szCs w:val="22"/>
              </w:rPr>
              <w:t>3 2120 3.3/4</w:t>
            </w:r>
            <w:r w:rsidRPr="00B849D6">
              <w:rPr>
                <w:sz w:val="22"/>
                <w:szCs w:val="22"/>
                <w:lang w:val="en-US"/>
              </w:rPr>
              <w:t>Gb</w:t>
            </w:r>
            <w:r w:rsidRPr="00B849D6">
              <w:rPr>
                <w:sz w:val="22"/>
                <w:szCs w:val="22"/>
              </w:rPr>
              <w:t>/500</w:t>
            </w:r>
            <w:r w:rsidRPr="00B849D6">
              <w:rPr>
                <w:sz w:val="22"/>
                <w:szCs w:val="22"/>
                <w:lang w:val="en-US"/>
              </w:rPr>
              <w:t>Gb</w:t>
            </w:r>
            <w:r w:rsidRPr="00B849D6">
              <w:rPr>
                <w:sz w:val="22"/>
                <w:szCs w:val="22"/>
              </w:rPr>
              <w:t>/</w:t>
            </w:r>
            <w:r w:rsidRPr="00B849D6">
              <w:rPr>
                <w:sz w:val="22"/>
                <w:szCs w:val="22"/>
                <w:lang w:val="en-US"/>
              </w:rPr>
              <w:t>Acer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V</w:t>
            </w:r>
            <w:r w:rsidRPr="00B849D6">
              <w:rPr>
                <w:sz w:val="22"/>
                <w:szCs w:val="22"/>
              </w:rPr>
              <w:t xml:space="preserve">193 - 1 шт.,  Мультимедиа проектор </w:t>
            </w:r>
            <w:r w:rsidRPr="00B849D6">
              <w:rPr>
                <w:sz w:val="22"/>
                <w:szCs w:val="22"/>
                <w:lang w:val="en-US"/>
              </w:rPr>
              <w:t>Epson</w:t>
            </w:r>
            <w:r w:rsidRPr="00B849D6">
              <w:rPr>
                <w:sz w:val="22"/>
                <w:szCs w:val="22"/>
              </w:rPr>
              <w:t xml:space="preserve">  </w:t>
            </w:r>
            <w:r w:rsidRPr="00B849D6">
              <w:rPr>
                <w:sz w:val="22"/>
                <w:szCs w:val="22"/>
                <w:lang w:val="en-US"/>
              </w:rPr>
              <w:t>EB</w:t>
            </w:r>
            <w:r w:rsidRPr="00B849D6">
              <w:rPr>
                <w:sz w:val="22"/>
                <w:szCs w:val="22"/>
              </w:rPr>
              <w:t>-</w:t>
            </w:r>
            <w:r w:rsidRPr="00B849D6">
              <w:rPr>
                <w:sz w:val="22"/>
                <w:szCs w:val="22"/>
                <w:lang w:val="en-US"/>
              </w:rPr>
              <w:t>X</w:t>
            </w:r>
            <w:r w:rsidRPr="00B849D6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B849D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TA</w:t>
            </w:r>
            <w:r w:rsidRPr="00B849D6">
              <w:rPr>
                <w:sz w:val="22"/>
                <w:szCs w:val="22"/>
              </w:rPr>
              <w:t xml:space="preserve">-1120 в комплекте - 1 шт., Колонки </w:t>
            </w:r>
            <w:r w:rsidRPr="00B849D6">
              <w:rPr>
                <w:sz w:val="22"/>
                <w:szCs w:val="22"/>
                <w:lang w:val="en-US"/>
              </w:rPr>
              <w:t>Hi</w:t>
            </w:r>
            <w:r w:rsidRPr="00B849D6">
              <w:rPr>
                <w:sz w:val="22"/>
                <w:szCs w:val="22"/>
              </w:rPr>
              <w:t>-</w:t>
            </w:r>
            <w:r w:rsidRPr="00B849D6">
              <w:rPr>
                <w:sz w:val="22"/>
                <w:szCs w:val="22"/>
                <w:lang w:val="en-US"/>
              </w:rPr>
              <w:t>Fi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PRO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MASK</w:t>
            </w:r>
            <w:r w:rsidRPr="00B849D6">
              <w:rPr>
                <w:sz w:val="22"/>
                <w:szCs w:val="22"/>
              </w:rPr>
              <w:t>6</w:t>
            </w:r>
            <w:r w:rsidRPr="00B849D6">
              <w:rPr>
                <w:sz w:val="22"/>
                <w:szCs w:val="22"/>
                <w:lang w:val="en-US"/>
              </w:rPr>
              <w:t>T</w:t>
            </w:r>
            <w:r w:rsidRPr="00B849D6">
              <w:rPr>
                <w:sz w:val="22"/>
                <w:szCs w:val="22"/>
              </w:rPr>
              <w:t>-</w:t>
            </w:r>
            <w:r w:rsidRPr="00B849D6">
              <w:rPr>
                <w:sz w:val="22"/>
                <w:szCs w:val="22"/>
                <w:lang w:val="en-US"/>
              </w:rPr>
              <w:t>W</w:t>
            </w:r>
            <w:r w:rsidRPr="00B849D6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B849D6">
              <w:rPr>
                <w:sz w:val="22"/>
                <w:szCs w:val="22"/>
                <w:lang w:val="en-US"/>
              </w:rPr>
              <w:t>Matte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White</w:t>
            </w:r>
            <w:r w:rsidRPr="00B849D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B849D6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D5639" w14:textId="77777777" w:rsidR="002C735C" w:rsidRPr="00B849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9D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849D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849D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849D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849D6" w14:paraId="321430A4" w14:textId="77777777" w:rsidTr="008416EB">
        <w:tc>
          <w:tcPr>
            <w:tcW w:w="7797" w:type="dxa"/>
            <w:shd w:val="clear" w:color="auto" w:fill="auto"/>
          </w:tcPr>
          <w:p w14:paraId="55F4D335" w14:textId="77777777" w:rsidR="002C735C" w:rsidRPr="00B849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9D6">
              <w:rPr>
                <w:sz w:val="22"/>
                <w:szCs w:val="22"/>
              </w:rPr>
              <w:t xml:space="preserve">Ауд. 401 </w:t>
            </w:r>
            <w:proofErr w:type="spellStart"/>
            <w:r w:rsidRPr="00B849D6">
              <w:rPr>
                <w:sz w:val="22"/>
                <w:szCs w:val="22"/>
              </w:rPr>
              <w:t>пом</w:t>
            </w:r>
            <w:proofErr w:type="spellEnd"/>
            <w:r w:rsidRPr="00B849D6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B849D6">
              <w:rPr>
                <w:sz w:val="22"/>
                <w:szCs w:val="22"/>
              </w:rPr>
              <w:t>комплекс"</w:t>
            </w:r>
            <w:proofErr w:type="gramStart"/>
            <w:r w:rsidRPr="00B849D6">
              <w:rPr>
                <w:sz w:val="22"/>
                <w:szCs w:val="22"/>
              </w:rPr>
              <w:t>.С</w:t>
            </w:r>
            <w:proofErr w:type="gramEnd"/>
            <w:r w:rsidRPr="00B849D6">
              <w:rPr>
                <w:sz w:val="22"/>
                <w:szCs w:val="22"/>
              </w:rPr>
              <w:t>пециализированная</w:t>
            </w:r>
            <w:proofErr w:type="spellEnd"/>
            <w:r w:rsidRPr="00B849D6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B849D6">
              <w:rPr>
                <w:sz w:val="22"/>
                <w:szCs w:val="22"/>
                <w:lang w:val="en-US"/>
              </w:rPr>
              <w:t>FOX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MIMO</w:t>
            </w:r>
            <w:r w:rsidRPr="00B849D6">
              <w:rPr>
                <w:sz w:val="22"/>
                <w:szCs w:val="22"/>
              </w:rPr>
              <w:t xml:space="preserve"> 4450(</w:t>
            </w:r>
            <w:r w:rsidRPr="00B849D6">
              <w:rPr>
                <w:sz w:val="22"/>
                <w:szCs w:val="22"/>
                <w:lang w:val="en-US"/>
              </w:rPr>
              <w:t>Pentium</w:t>
            </w:r>
            <w:r w:rsidRPr="00B849D6">
              <w:rPr>
                <w:sz w:val="22"/>
                <w:szCs w:val="22"/>
              </w:rPr>
              <w:t xml:space="preserve"> </w:t>
            </w:r>
            <w:r w:rsidRPr="00B849D6">
              <w:rPr>
                <w:sz w:val="22"/>
                <w:szCs w:val="22"/>
                <w:lang w:val="en-US"/>
              </w:rPr>
              <w:t>G</w:t>
            </w:r>
            <w:r w:rsidRPr="00B849D6">
              <w:rPr>
                <w:sz w:val="22"/>
                <w:szCs w:val="22"/>
              </w:rPr>
              <w:t>2020 2.9./4</w:t>
            </w:r>
            <w:r w:rsidRPr="00B849D6">
              <w:rPr>
                <w:sz w:val="22"/>
                <w:szCs w:val="22"/>
                <w:lang w:val="en-US"/>
              </w:rPr>
              <w:t>Gb</w:t>
            </w:r>
            <w:r w:rsidRPr="00B849D6">
              <w:rPr>
                <w:sz w:val="22"/>
                <w:szCs w:val="22"/>
              </w:rPr>
              <w:t>/500</w:t>
            </w:r>
            <w:r w:rsidRPr="00B849D6">
              <w:rPr>
                <w:sz w:val="22"/>
                <w:szCs w:val="22"/>
                <w:lang w:val="en-US"/>
              </w:rPr>
              <w:t>Gb</w:t>
            </w:r>
            <w:r w:rsidRPr="00B849D6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577444" w14:textId="77777777" w:rsidR="002C735C" w:rsidRPr="00B849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9D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849D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849D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849D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3471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347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347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347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9D6" w14:paraId="7010436E" w14:textId="77777777" w:rsidTr="00F3492B">
        <w:tc>
          <w:tcPr>
            <w:tcW w:w="562" w:type="dxa"/>
          </w:tcPr>
          <w:p w14:paraId="243677E7" w14:textId="77777777" w:rsidR="00B849D6" w:rsidRPr="00BF00AF" w:rsidRDefault="00B849D6" w:rsidP="00F349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A293E3" w14:textId="77777777" w:rsidR="00B849D6" w:rsidRPr="00B849D6" w:rsidRDefault="00B849D6" w:rsidP="00F349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9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347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849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9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3471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849D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849D6" w14:paraId="5A1C9382" w14:textId="77777777" w:rsidTr="00801458">
        <w:tc>
          <w:tcPr>
            <w:tcW w:w="2336" w:type="dxa"/>
          </w:tcPr>
          <w:p w14:paraId="4C518DAB" w14:textId="77777777" w:rsidR="005D65A5" w:rsidRPr="00B84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9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84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9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84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9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84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9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849D6" w14:paraId="07658034" w14:textId="77777777" w:rsidTr="00801458">
        <w:tc>
          <w:tcPr>
            <w:tcW w:w="2336" w:type="dxa"/>
          </w:tcPr>
          <w:p w14:paraId="1553D698" w14:textId="78F29BFB" w:rsidR="005D65A5" w:rsidRPr="00B849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849D6" w14:paraId="64E27111" w14:textId="77777777" w:rsidTr="00801458">
        <w:tc>
          <w:tcPr>
            <w:tcW w:w="2336" w:type="dxa"/>
          </w:tcPr>
          <w:p w14:paraId="4B9AD88C" w14:textId="77777777" w:rsidR="005D65A5" w:rsidRPr="00B849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724BF4" w14:textId="77777777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1D881FE" w14:textId="77777777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FFC982" w14:textId="77777777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B849D6" w14:paraId="5840EEE4" w14:textId="77777777" w:rsidTr="00801458">
        <w:tc>
          <w:tcPr>
            <w:tcW w:w="2336" w:type="dxa"/>
          </w:tcPr>
          <w:p w14:paraId="5E188825" w14:textId="77777777" w:rsidR="005D65A5" w:rsidRPr="00B849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2BCDA7" w14:textId="77777777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7D742F" w14:textId="77777777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DEF3EE" w14:textId="77777777" w:rsidR="005D65A5" w:rsidRPr="00B849D6" w:rsidRDefault="007478E0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B849D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849D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347182"/>
      <w:r w:rsidRPr="00B849D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849D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9D6" w:rsidRPr="00B849D6" w14:paraId="12D0A70C" w14:textId="77777777" w:rsidTr="00F3492B">
        <w:tc>
          <w:tcPr>
            <w:tcW w:w="562" w:type="dxa"/>
          </w:tcPr>
          <w:p w14:paraId="4C1735ED" w14:textId="77777777" w:rsidR="00B849D6" w:rsidRPr="00B849D6" w:rsidRDefault="00B849D6" w:rsidP="00F349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7C90ED" w14:textId="77777777" w:rsidR="00B849D6" w:rsidRPr="00B849D6" w:rsidRDefault="00B849D6" w:rsidP="00F349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9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F7B63E" w14:textId="77777777" w:rsidR="00B849D6" w:rsidRPr="00B849D6" w:rsidRDefault="00B849D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849D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347183"/>
      <w:r w:rsidRPr="00B849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849D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49D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49D6" w14:paraId="0267C479" w14:textId="77777777" w:rsidTr="00801458">
        <w:tc>
          <w:tcPr>
            <w:tcW w:w="2500" w:type="pct"/>
          </w:tcPr>
          <w:p w14:paraId="37F699C9" w14:textId="77777777" w:rsidR="00B8237E" w:rsidRPr="00B849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9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49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9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49D6" w14:paraId="3F240151" w14:textId="77777777" w:rsidTr="00801458">
        <w:tc>
          <w:tcPr>
            <w:tcW w:w="2500" w:type="pct"/>
          </w:tcPr>
          <w:p w14:paraId="61E91592" w14:textId="61A0874C" w:rsidR="00B8237E" w:rsidRPr="00B849D6" w:rsidRDefault="00B8237E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849D6" w:rsidRDefault="005C548A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849D6" w14:paraId="79552C6A" w14:textId="77777777" w:rsidTr="00801458">
        <w:tc>
          <w:tcPr>
            <w:tcW w:w="2500" w:type="pct"/>
          </w:tcPr>
          <w:p w14:paraId="4E197D37" w14:textId="77777777" w:rsidR="00B8237E" w:rsidRPr="00B849D6" w:rsidRDefault="00B8237E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E57F65" w14:textId="77777777" w:rsidR="00B8237E" w:rsidRPr="00B849D6" w:rsidRDefault="005C548A" w:rsidP="00801458">
            <w:pPr>
              <w:rPr>
                <w:rFonts w:ascii="Times New Roman" w:hAnsi="Times New Roman" w:cs="Times New Roman"/>
              </w:rPr>
            </w:pPr>
            <w:r w:rsidRPr="00B849D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B849D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849D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347184"/>
      <w:r w:rsidRPr="00B849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849D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849D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9D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849D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849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83AE6" w14:textId="77777777" w:rsidR="00A512FA" w:rsidRDefault="00A512FA" w:rsidP="00315CA6">
      <w:pPr>
        <w:spacing w:after="0" w:line="240" w:lineRule="auto"/>
      </w:pPr>
      <w:r>
        <w:separator/>
      </w:r>
    </w:p>
  </w:endnote>
  <w:endnote w:type="continuationSeparator" w:id="0">
    <w:p w14:paraId="475B1A09" w14:textId="77777777" w:rsidR="00A512FA" w:rsidRDefault="00A512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0A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6E9D9" w14:textId="77777777" w:rsidR="00A512FA" w:rsidRDefault="00A512FA" w:rsidP="00315CA6">
      <w:pPr>
        <w:spacing w:after="0" w:line="240" w:lineRule="auto"/>
      </w:pPr>
      <w:r>
        <w:separator/>
      </w:r>
    </w:p>
  </w:footnote>
  <w:footnote w:type="continuationSeparator" w:id="0">
    <w:p w14:paraId="17197B51" w14:textId="77777777" w:rsidR="00A512FA" w:rsidRDefault="00A512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51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2F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9D6"/>
    <w:rsid w:val="00BB0333"/>
    <w:rsid w:val="00BB124D"/>
    <w:rsid w:val="00BB24AD"/>
    <w:rsid w:val="00BB600A"/>
    <w:rsid w:val="00BC2ED6"/>
    <w:rsid w:val="00BC657F"/>
    <w:rsid w:val="00BD20AA"/>
    <w:rsid w:val="00BF00A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dfslide.net/documents/-5572104b497959fc0b8cf2b8.html?page=4" TargetMode="External"/><Relationship Id="rId18" Type="http://schemas.openxmlformats.org/officeDocument/2006/relationships/hyperlink" Target="https://znanium.com/read?id=336441%20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3096" TargetMode="External"/><Relationship Id="rId17" Type="http://schemas.openxmlformats.org/officeDocument/2006/relationships/hyperlink" Target="https://elib.fa.ru/fbook/mirkin.pdf/view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336446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1645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520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9047A-2C82-4CF2-BA15-4DF5EF6F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